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67" w:rsidRDefault="000644A9">
      <w:pPr>
        <w:spacing w:line="360" w:lineRule="auto"/>
        <w:rPr>
          <w:rFonts w:ascii="黑体" w:eastAsia="黑体" w:hAnsi="黑体"/>
          <w:b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2</w:t>
      </w:r>
    </w:p>
    <w:p w:rsidR="00647C67" w:rsidRDefault="000644A9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32"/>
          <w:lang w:eastAsia="zh-CN"/>
        </w:rPr>
      </w:pPr>
      <w:bookmarkStart w:id="0" w:name="_GoBack"/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云南省</w:t>
      </w: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2018</w:t>
      </w: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年公费师范生招生面试朗读篇目</w:t>
      </w:r>
    </w:p>
    <w:bookmarkEnd w:id="0"/>
    <w:p w:rsidR="00647C67" w:rsidRDefault="000644A9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1.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春天，我在这片土地上，用我细瘦的胳膊，紧扶着我锈钝的犁。深埋在泥土里的树根、石块，磕绊着我的犁头，消耗着我成倍的体力。我汗流浃背，四肢颤抖，恨不得立刻躺倒在那片刚刚开垦的泥土之上。可我懂得我没有权利逃避，在给予我生命的同时所给予我的责任。我无须问为什么，也无须想有没有结果。我不应白白地耗费时间，去无尽地感慨生命的艰辛，也不应该自艾自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怜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命运怎么不济，偏偏给了我这样一块不毛之地。</w:t>
      </w:r>
    </w:p>
    <w:p w:rsidR="00647C67" w:rsidRDefault="000644A9">
      <w:pPr>
        <w:spacing w:line="360" w:lineRule="auto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——选自张洁《我的四季》</w:t>
      </w:r>
    </w:p>
    <w:p w:rsidR="00647C67" w:rsidRDefault="000644A9">
      <w:pPr>
        <w:spacing w:line="360" w:lineRule="auto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2.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有一回我坐在矮树丛中，树丛很密，我看见她没有找到我；她一个人在园子里走，走过我的身旁，走过我经常呆的一些地方，步履茫然又急迫。我不知道她已经找了多久还要找多久，我不知道为什么我决意不喊她——但这绝不是小时候的捉迷藏，这也许是出于长大了的男孩子的倔强或羞涩？但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这倔只留给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我痛悔，丝毫也没有骄傲。我真想告诫所有长大了的男孩子，千万不要跟母亲来这套倔强，羞涩就更不必，我已经懂了可我已经来不及了。</w:t>
      </w:r>
    </w:p>
    <w:p w:rsidR="00647C67" w:rsidRDefault="000644A9">
      <w:pPr>
        <w:spacing w:line="360" w:lineRule="auto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——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选自史铁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生《我与地坛》</w:t>
      </w:r>
    </w:p>
    <w:p w:rsidR="00647C67" w:rsidRDefault="000644A9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3.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是日也，天朗气清，惠风和畅。仰观宇宙之大，俯察品类之盛，所以游目骋怀，足以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极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视听之娱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，信可乐也。夫人之相与，俯仰一世。或取诸怀抱，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悟言一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室之内；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或因寄所托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，放浪形骸之外。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虽趣舍万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殊，静躁不同，当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其欣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于所遇，暂得于己，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快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然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lastRenderedPageBreak/>
        <w:t>自足，不知老之将至。及其所之既倦，情随事迁，感慨系之矣。向之所欣，俯仰之间，已为陈迹，犹不能不以之兴怀。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况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修短随化，终期于尽。古人云：“死生亦大矣！”岂不痛哉！</w:t>
      </w:r>
    </w:p>
    <w:p w:rsidR="00647C67" w:rsidRDefault="000644A9">
      <w:pPr>
        <w:spacing w:line="360" w:lineRule="auto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——选自王羲之《兰亭集序》</w:t>
      </w:r>
    </w:p>
    <w:p w:rsidR="00647C67" w:rsidRDefault="000644A9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4.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您一定听说过他。他也真怪，即使在最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睛朗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的日子，也穿上雨鞋，带上雨伞，而且一定穿着暖和的棉大衣。他总是把雨伞装在套子里，把表放在一个灰色的鹿皮套子里；就连削铅笔的小刀也是装在一个小套子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里的。他的脸也好像蒙着套子，因为他老是把它藏在竖起的衣领里。他戴</w:t>
      </w:r>
      <w:hyperlink r:id="rId5" w:tgtFrame="_blank" w:history="1">
        <w:r>
          <w:rPr>
            <w:rStyle w:val="a9"/>
            <w:rFonts w:ascii="仿宋" w:eastAsia="仿宋" w:hAnsi="仿宋" w:cs="仿宋" w:hint="eastAsia"/>
            <w:color w:val="000000"/>
            <w:sz w:val="30"/>
            <w:szCs w:val="30"/>
            <w:u w:val="none"/>
            <w:lang w:eastAsia="zh-CN"/>
          </w:rPr>
          <w:t>黑眼镜</w:t>
        </w:r>
      </w:hyperlink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，穿羊毛衫，用棉花堵住耳朵眼。他一坐上马车，总要叫马车夫支起车篷。总之，这人总想把自己包在壳子里，仿佛要为自己制造一个套子，好隔绝人世，不受外界影响。</w:t>
      </w:r>
    </w:p>
    <w:p w:rsidR="00647C67" w:rsidRDefault="000644A9">
      <w:pPr>
        <w:spacing w:line="360" w:lineRule="auto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——选自契诃夫《装在套子里的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人》</w:t>
      </w:r>
    </w:p>
    <w:p w:rsidR="00647C67" w:rsidRDefault="000644A9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5.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不逢北国之秋，已将近十余年了。在南方每年到了秋天，总要想起陶然亭的芦花，钓鱼台的柳影，西山的虫唱，玉泉的夜月，潭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柘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寺的钟声。在北平即使不出门去吧，就是在皇城人海之中，租人家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椽破屋来住着，早晨起来，泡一碗浓茶，向院子一坐，你也能看得到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很高很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高的碧绿的天色，听得到青天下驯鸽的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飞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声。从槐树叶底，朝东细数着一丝一丝漏下来的日光，或在破壁腰中，静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对着像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喇叭似的牵牛花的蓝朵，自然而然地也能够感觉到十分的秋意。</w:t>
      </w:r>
    </w:p>
    <w:p w:rsidR="00647C67" w:rsidRDefault="000644A9">
      <w:pPr>
        <w:spacing w:line="360" w:lineRule="auto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——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选自郁达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夫《故都的秋》</w:t>
      </w:r>
    </w:p>
    <w:p w:rsidR="00647C67" w:rsidRDefault="000644A9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lastRenderedPageBreak/>
        <w:t>6.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黛玉方进入房时，只见两个人搀着一位鬓发如银的老母迎上来，黛玉便知是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他外祖母。方欲拜见时，早被他外祖母一把搂入怀中，心肝儿肉叫着大哭起来。当下地下侍立之人，无不掩面涕泣，黛玉也哭个不住。一时众人慢慢解劝住了，黛玉方拜见了外祖母。——此即冷子兴所云之史氏太君，贾赦贾政之母也。当下贾母一一指与黛玉：“这是你大舅母；这是你二舅母；这是你先珠大哥的媳妇珠大嫂子。”黛玉一一拜见过。贾母又说：“请姑娘们来。今日远客才来，可以不必上学去了。”</w:t>
      </w:r>
    </w:p>
    <w:p w:rsidR="00647C67" w:rsidRDefault="000644A9">
      <w:pPr>
        <w:spacing w:line="360" w:lineRule="auto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——选自曹雪芹《林黛玉进贾府》</w:t>
      </w:r>
    </w:p>
    <w:p w:rsidR="00647C67" w:rsidRDefault="000644A9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7.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eastAsia="zh-CN"/>
        </w:rPr>
        <w:t>我赋予某些词语特殊的含义，拿“度日”来说吧，天色不佳，令人不快的时候，我将“度日”看作是“消磨光阴”，而风和日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 w:eastAsia="zh-CN"/>
        </w:rPr>
        <w:t>丽的时候，我却不愿意去“消磨”，这时我是在慢慢赏玩、领略美好的时光。坏日子，要飞快地去“度”，好日子，要停下来细细品尝。“度日”“消磨光阴”这些常用语令人想起那些“哲人”习气。他们以为生命的利用不外乎将它打发、消磨，并且尽量回避它，无视它的存在，仿佛这是一件苦事、一件贱物似的。</w:t>
      </w:r>
    </w:p>
    <w:p w:rsidR="00647C67" w:rsidRDefault="000644A9">
      <w:pPr>
        <w:spacing w:line="360" w:lineRule="auto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——选自蒙田《热爱生命》</w:t>
      </w:r>
    </w:p>
    <w:p w:rsidR="00647C67" w:rsidRDefault="000644A9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8.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人的眼中、心里，总有一个前方。前方的情景并不明确，朦胧如雾中之月，闪烁如水中之影。这种不确定性，反而助长了人们对前方的幻想。前方使他们兴奋，使他们行动，使他们陷入如痴如醉的状态。他们仿佛从苍茫的前方，听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到了呼唤他们前往的钟声和激动人心的鼓乐。他们不知疲倦地走着。因此，这世界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lastRenderedPageBreak/>
        <w:t>上就有了路。为了快速地走向前方和能走向更远的地方，就有了船，有了马车，有了我们眼前这辆破旧而简陋的汽车。</w:t>
      </w:r>
    </w:p>
    <w:p w:rsidR="00647C67" w:rsidRDefault="000644A9">
      <w:pPr>
        <w:spacing w:line="360" w:lineRule="auto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——选自曹文轩《前方》</w:t>
      </w:r>
    </w:p>
    <w:p w:rsidR="00647C67" w:rsidRDefault="000644A9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9.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惊蛰一过</w:t>
      </w:r>
      <w:proofErr w:type="gramStart"/>
      <w:r>
        <w:rPr>
          <w:rFonts w:ascii="仿宋" w:eastAsia="仿宋" w:hAnsi="仿宋" w:cs="仿宋" w:hint="eastAsia"/>
          <w:sz w:val="30"/>
          <w:szCs w:val="30"/>
          <w:lang w:eastAsia="zh-CN"/>
        </w:rPr>
        <w:t>，</w:t>
      </w:r>
      <w:proofErr w:type="gramEnd"/>
      <w:r>
        <w:rPr>
          <w:rFonts w:ascii="仿宋" w:eastAsia="仿宋" w:hAnsi="仿宋" w:cs="仿宋" w:hint="eastAsia"/>
          <w:sz w:val="30"/>
          <w:szCs w:val="30"/>
          <w:lang w:eastAsia="zh-CN"/>
        </w:rPr>
        <w:t>春寒加剧。先是料</w:t>
      </w:r>
      <w:proofErr w:type="gramStart"/>
      <w:r>
        <w:rPr>
          <w:rFonts w:ascii="仿宋" w:eastAsia="仿宋" w:hAnsi="仿宋" w:cs="仿宋" w:hint="eastAsia"/>
          <w:sz w:val="30"/>
          <w:szCs w:val="30"/>
          <w:lang w:eastAsia="zh-CN"/>
        </w:rPr>
        <w:t>料峭</w:t>
      </w:r>
      <w:proofErr w:type="gramEnd"/>
      <w:r>
        <w:rPr>
          <w:rFonts w:ascii="仿宋" w:eastAsia="仿宋" w:hAnsi="仿宋" w:cs="仿宋" w:hint="eastAsia"/>
          <w:sz w:val="30"/>
          <w:szCs w:val="30"/>
          <w:lang w:eastAsia="zh-CN"/>
        </w:rPr>
        <w:t>峭，继而雨季开始，时而淋</w:t>
      </w:r>
      <w:proofErr w:type="gramStart"/>
      <w:r>
        <w:rPr>
          <w:rFonts w:ascii="仿宋" w:eastAsia="仿宋" w:hAnsi="仿宋" w:cs="仿宋" w:hint="eastAsia"/>
          <w:sz w:val="30"/>
          <w:szCs w:val="30"/>
          <w:lang w:eastAsia="zh-CN"/>
        </w:rPr>
        <w:t>淋</w:t>
      </w:r>
      <w:proofErr w:type="gramEnd"/>
      <w:r>
        <w:rPr>
          <w:rFonts w:ascii="仿宋" w:eastAsia="仿宋" w:hAnsi="仿宋" w:cs="仿宋" w:hint="eastAsia"/>
          <w:sz w:val="30"/>
          <w:szCs w:val="30"/>
          <w:lang w:eastAsia="zh-CN"/>
        </w:rPr>
        <w:t>漓漓，时而淅淅沥沥，天潮潮地湿湿，即连在梦里，也似乎有把伞撑着。而就凭一把伞，躲过一阵潇潇的冷雨，也躲不过整个雨季。连思想也都是潮润</w:t>
      </w:r>
      <w:proofErr w:type="gramStart"/>
      <w:r>
        <w:rPr>
          <w:rFonts w:ascii="仿宋" w:eastAsia="仿宋" w:hAnsi="仿宋" w:cs="仿宋" w:hint="eastAsia"/>
          <w:sz w:val="30"/>
          <w:szCs w:val="30"/>
          <w:lang w:eastAsia="zh-CN"/>
        </w:rPr>
        <w:t>润</w:t>
      </w:r>
      <w:proofErr w:type="gramEnd"/>
      <w:r>
        <w:rPr>
          <w:rFonts w:ascii="仿宋" w:eastAsia="仿宋" w:hAnsi="仿宋" w:cs="仿宋" w:hint="eastAsia"/>
          <w:sz w:val="30"/>
          <w:szCs w:val="30"/>
          <w:lang w:eastAsia="zh-CN"/>
        </w:rPr>
        <w:t>的。每天回家，曲折穿过金门街到厦门街迷宫式的</w:t>
      </w:r>
      <w:proofErr w:type="gramStart"/>
      <w:r>
        <w:rPr>
          <w:rFonts w:ascii="仿宋" w:eastAsia="仿宋" w:hAnsi="仿宋" w:cs="仿宋" w:hint="eastAsia"/>
          <w:sz w:val="30"/>
          <w:szCs w:val="30"/>
          <w:lang w:eastAsia="zh-CN"/>
        </w:rPr>
        <w:t>长巷短巷</w:t>
      </w:r>
      <w:proofErr w:type="gramEnd"/>
      <w:r>
        <w:rPr>
          <w:rFonts w:ascii="仿宋" w:eastAsia="仿宋" w:hAnsi="仿宋" w:cs="仿宋" w:hint="eastAsia"/>
          <w:sz w:val="30"/>
          <w:szCs w:val="30"/>
          <w:lang w:eastAsia="zh-CN"/>
        </w:rPr>
        <w:t>，雨里风里，走入霏霏令人更想入非非。想这样子的台北凄凄切切完全是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黑白片的味道，想整个中国整部中国的历史无非是一张黑白片子，片头到片尾，一直是这样下着雨的。</w:t>
      </w:r>
    </w:p>
    <w:p w:rsidR="00647C67" w:rsidRDefault="000644A9">
      <w:pPr>
        <w:spacing w:line="360" w:lineRule="auto"/>
        <w:ind w:firstLineChars="100" w:firstLine="300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——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选自余光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中《听听那冷雨》</w:t>
      </w:r>
    </w:p>
    <w:p w:rsidR="00647C67" w:rsidRDefault="000644A9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10.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古之圣人，其出人也远矣，犹且从师而问焉；今之众人，其下圣人也亦远矣，而耻学于师。是故圣益圣，愚益愚。圣人之所以为圣，愚人之所以为愚，其皆出于此乎？爱其子，择师而教之；于其身也，则耻师焉，惑矣。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彼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童子之师，授之书而习其句读者，非吾所谓传其道解其惑者也。句读之不知，惑之不解，或师焉，或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不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焉，小学而大遗，吾未见其明也。巫医乐师百工之人，不耻相师。士大夫之族，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曰师曰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弟子云者，则群聚而笑之。</w:t>
      </w:r>
    </w:p>
    <w:p w:rsidR="00647C67" w:rsidRDefault="000644A9">
      <w:pPr>
        <w:spacing w:line="360" w:lineRule="auto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——选自韩愈《师说》</w:t>
      </w:r>
    </w:p>
    <w:p w:rsidR="00647C67" w:rsidRDefault="00647C67">
      <w:pPr>
        <w:spacing w:line="360" w:lineRule="auto"/>
        <w:jc w:val="right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647C67" w:rsidRDefault="00647C67">
      <w:pPr>
        <w:spacing w:line="360" w:lineRule="auto"/>
        <w:jc w:val="right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sectPr w:rsidR="00647C67">
      <w:pgSz w:w="11920" w:h="16840"/>
      <w:pgMar w:top="1440" w:right="1678" w:bottom="1134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11"/>
    <w:rsid w:val="0006344A"/>
    <w:rsid w:val="000637F7"/>
    <w:rsid w:val="000644A9"/>
    <w:rsid w:val="000B7C6C"/>
    <w:rsid w:val="000C5555"/>
    <w:rsid w:val="001053DB"/>
    <w:rsid w:val="0014304D"/>
    <w:rsid w:val="00180CB7"/>
    <w:rsid w:val="001D11B0"/>
    <w:rsid w:val="003200CE"/>
    <w:rsid w:val="00385700"/>
    <w:rsid w:val="004364F3"/>
    <w:rsid w:val="00436BE2"/>
    <w:rsid w:val="004829D5"/>
    <w:rsid w:val="005362B0"/>
    <w:rsid w:val="005A316D"/>
    <w:rsid w:val="005C1F6F"/>
    <w:rsid w:val="00636D13"/>
    <w:rsid w:val="00647C67"/>
    <w:rsid w:val="006B3568"/>
    <w:rsid w:val="00755DF9"/>
    <w:rsid w:val="007E7CC7"/>
    <w:rsid w:val="007F6C1D"/>
    <w:rsid w:val="00851332"/>
    <w:rsid w:val="00867E4A"/>
    <w:rsid w:val="00877D67"/>
    <w:rsid w:val="00963C1E"/>
    <w:rsid w:val="009A6025"/>
    <w:rsid w:val="00A5565F"/>
    <w:rsid w:val="00B602EE"/>
    <w:rsid w:val="00BE63D2"/>
    <w:rsid w:val="00C26F78"/>
    <w:rsid w:val="00C3369D"/>
    <w:rsid w:val="00CD016F"/>
    <w:rsid w:val="00DA2C11"/>
    <w:rsid w:val="00DB50E8"/>
    <w:rsid w:val="00E04A0B"/>
    <w:rsid w:val="00E50EF1"/>
    <w:rsid w:val="00E516D0"/>
    <w:rsid w:val="00E82CCB"/>
    <w:rsid w:val="00EE47FA"/>
    <w:rsid w:val="00F35769"/>
    <w:rsid w:val="00F41D16"/>
    <w:rsid w:val="00F64481"/>
    <w:rsid w:val="028F1838"/>
    <w:rsid w:val="06485623"/>
    <w:rsid w:val="0A9D364D"/>
    <w:rsid w:val="0F217773"/>
    <w:rsid w:val="10D24540"/>
    <w:rsid w:val="15F061F8"/>
    <w:rsid w:val="16184CBC"/>
    <w:rsid w:val="17902ED4"/>
    <w:rsid w:val="1AED1796"/>
    <w:rsid w:val="1E9575AF"/>
    <w:rsid w:val="20EA10DE"/>
    <w:rsid w:val="218D369E"/>
    <w:rsid w:val="24BD220D"/>
    <w:rsid w:val="45A37500"/>
    <w:rsid w:val="45E8203B"/>
    <w:rsid w:val="4D4655D8"/>
    <w:rsid w:val="4F9106A6"/>
    <w:rsid w:val="54992D46"/>
    <w:rsid w:val="55951CE4"/>
    <w:rsid w:val="562027C2"/>
    <w:rsid w:val="5E087D39"/>
    <w:rsid w:val="6097009E"/>
    <w:rsid w:val="65F5753A"/>
    <w:rsid w:val="67B77633"/>
    <w:rsid w:val="68164DF3"/>
    <w:rsid w:val="6CAB5BA3"/>
    <w:rsid w:val="6CD817ED"/>
    <w:rsid w:val="6E0256E4"/>
    <w:rsid w:val="6ED32AF1"/>
    <w:rsid w:val="70550288"/>
    <w:rsid w:val="717D0054"/>
    <w:rsid w:val="78321D99"/>
    <w:rsid w:val="7C68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0435E-72C3-43D7-9F57-C8808C85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aidu.com/s?wd=%E9%BB%91%E7%9C%BC%E9%95%9C&amp;tn=SE_PcZhidaonwhc_ngpagmjz&amp;rsv_dl=gh_pc_zhid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明文钦</dc:creator>
  <cp:lastModifiedBy>王 梓源</cp:lastModifiedBy>
  <cp:revision>2</cp:revision>
  <cp:lastPrinted>2017-06-23T03:02:00Z</cp:lastPrinted>
  <dcterms:created xsi:type="dcterms:W3CDTF">2018-06-24T06:54:00Z</dcterms:created>
  <dcterms:modified xsi:type="dcterms:W3CDTF">2018-06-24T06:54:00Z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2017-06-20T00:00:00Z</vt:filetime>
  </property>
  <property fmtid="{D5CDD505-2E9C-101B-9397-08002B2CF9AE}" pid="4" name="KSOProductBuildVer">
    <vt:lpwstr>2052-10.1.0.6930</vt:lpwstr>
  </property>
</Properties>
</file>